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D3A" w:rsidRPr="001E5E9B" w:rsidRDefault="006C1D3A" w:rsidP="006C1D3A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lang w:eastAsia="zh-CN"/>
        </w:rPr>
      </w:pPr>
      <w:r w:rsidRPr="00A23438">
        <w:rPr>
          <w:rFonts w:ascii="Arial" w:hAnsi="Arial"/>
          <w:b/>
          <w:sz w:val="24"/>
          <w:lang w:eastAsia="zh-CN"/>
        </w:rPr>
        <w:t>3GPP TSG-RAN WG2 #10</w:t>
      </w:r>
      <w:r>
        <w:rPr>
          <w:rFonts w:ascii="Arial" w:hAnsi="Arial" w:hint="eastAsia"/>
          <w:b/>
          <w:sz w:val="24"/>
          <w:lang w:eastAsia="zh-CN"/>
        </w:rPr>
        <w:t>8</w:t>
      </w:r>
      <w:r w:rsidRPr="00724B8F">
        <w:rPr>
          <w:rFonts w:ascii="Arial" w:hAnsi="Arial"/>
          <w:b/>
          <w:sz w:val="24"/>
          <w:lang w:eastAsia="zh-CN"/>
        </w:rPr>
        <w:tab/>
      </w:r>
    </w:p>
    <w:p w:rsidR="001E41F3" w:rsidRDefault="006C1D3A" w:rsidP="006C1D3A">
      <w:pPr>
        <w:pStyle w:val="6"/>
        <w:rPr>
          <w:noProof/>
        </w:rPr>
      </w:pPr>
      <w:r>
        <w:rPr>
          <w:rFonts w:cs="Arial" w:hint="eastAsia"/>
          <w:b/>
          <w:color w:val="000000"/>
          <w:sz w:val="24"/>
          <w:szCs w:val="24"/>
          <w:lang w:eastAsia="zh-CN"/>
        </w:rPr>
        <w:t>Reno</w:t>
      </w:r>
      <w:r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cs="Arial" w:hint="eastAsia"/>
          <w:b/>
          <w:color w:val="000000"/>
          <w:sz w:val="24"/>
          <w:szCs w:val="24"/>
          <w:lang w:eastAsia="zh-CN"/>
        </w:rPr>
        <w:t>USA</w:t>
      </w:r>
      <w:r w:rsidRPr="00A23438">
        <w:rPr>
          <w:rFonts w:eastAsia="Batang" w:cs="Arial"/>
          <w:b/>
          <w:color w:val="000000"/>
          <w:sz w:val="24"/>
          <w:szCs w:val="24"/>
        </w:rPr>
        <w:t xml:space="preserve">, </w:t>
      </w:r>
      <w:r w:rsidRPr="002F5E08">
        <w:rPr>
          <w:rFonts w:eastAsia="Batang" w:cs="Arial"/>
          <w:b/>
          <w:color w:val="000000"/>
          <w:sz w:val="24"/>
          <w:szCs w:val="24"/>
        </w:rPr>
        <w:t>18th - 22th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60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BB3891">
              <w:rPr>
                <w:b/>
                <w:noProof/>
                <w:sz w:val="28"/>
              </w:rPr>
              <w:t>23.502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60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6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6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BB3891">
              <w:rPr>
                <w:b/>
                <w:noProof/>
                <w:sz w:val="28"/>
              </w:rPr>
              <w:t>16.2.0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37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3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4AB6" w:rsidP="00744C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</w:t>
            </w:r>
            <w:bookmarkStart w:id="1" w:name="_GoBack"/>
            <w:r w:rsidR="007465B7">
              <w:rPr>
                <w:rFonts w:hint="eastAsia"/>
                <w:lang w:eastAsia="zh-CN"/>
              </w:rPr>
              <w:t>Issue</w:t>
            </w:r>
            <w:r w:rsidR="007465B7">
              <w:rPr>
                <w:lang w:eastAsia="zh-CN"/>
              </w:rPr>
              <w:t xml:space="preserve"> </w:t>
            </w:r>
            <w:r w:rsidR="007465B7">
              <w:rPr>
                <w:rFonts w:hint="eastAsia"/>
                <w:lang w:eastAsia="zh-CN"/>
              </w:rPr>
              <w:t>on</w:t>
            </w:r>
            <w:r w:rsidR="00DB37E4">
              <w:rPr>
                <w:rFonts w:hint="eastAsia"/>
                <w:lang w:eastAsia="zh-CN"/>
              </w:rPr>
              <w:t xml:space="preserve"> the </w:t>
            </w:r>
            <w:proofErr w:type="spellStart"/>
            <w:r w:rsidR="00744C42">
              <w:rPr>
                <w:rFonts w:eastAsia="宋体"/>
              </w:rPr>
              <w:t>Namf_Communication_</w:t>
            </w:r>
            <w:r w:rsidR="00A335F5" w:rsidRPr="00140E21">
              <w:rPr>
                <w:rFonts w:eastAsia="MS Mincho"/>
              </w:rPr>
              <w:t>AMFStatusChangeUnSubscribe</w:t>
            </w:r>
            <w:proofErr w:type="spellEnd"/>
            <w:r w:rsidR="00A335F5">
              <w:t xml:space="preserve"> </w:t>
            </w:r>
            <w:r w:rsidR="00A335F5">
              <w:rPr>
                <w:rFonts w:hint="eastAsia"/>
                <w:lang w:eastAsia="zh-CN"/>
              </w:rPr>
              <w:t>operation</w:t>
            </w:r>
            <w:r w:rsidR="002640DD">
              <w:t>&gt;</w:t>
            </w:r>
            <w:bookmarkEnd w:id="1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B37E4">
              <w:rPr>
                <w:noProof/>
              </w:rPr>
              <w:t>&lt;Beijing University of Posts and Telecommunications</w:t>
            </w:r>
            <w:r w:rsidR="00E13F3D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B93" w:rsidP="005B5B9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3044" w:rsidP="005B5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FF0000"/>
              </w:rPr>
              <w:t>6.20.3-TEI 16 enhancement led by other WGs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440A" w:rsidP="00A7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60DA" w:rsidP="00E844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7068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60DA" w:rsidP="00A74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</w:t>
            </w:r>
            <w:r w:rsidR="00A748D1">
              <w:rPr>
                <w:noProof/>
              </w:rPr>
              <w:t>-16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735" w:rsidP="00AB6F41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140E21">
              <w:rPr>
                <w:rFonts w:eastAsia="宋体"/>
              </w:rPr>
              <w:t xml:space="preserve">This service operation is used by an NF to </w:t>
            </w:r>
            <w:r w:rsidR="00346529">
              <w:rPr>
                <w:rFonts w:eastAsia="宋体"/>
              </w:rPr>
              <w:t>un</w:t>
            </w:r>
            <w:r w:rsidRPr="00140E21">
              <w:rPr>
                <w:rFonts w:eastAsia="宋体"/>
              </w:rPr>
              <w:t xml:space="preserve">subscribe for AMF Status Change </w:t>
            </w:r>
            <w:r>
              <w:rPr>
                <w:rFonts w:eastAsia="宋体"/>
              </w:rPr>
              <w:t xml:space="preserve">in the case when several AMFs form an AMF set </w:t>
            </w:r>
            <w:r w:rsidR="00434E7A">
              <w:rPr>
                <w:rFonts w:eastAsia="宋体"/>
              </w:rPr>
              <w:t>in</w:t>
            </w:r>
            <w:r>
              <w:rPr>
                <w:rFonts w:eastAsia="宋体"/>
              </w:rPr>
              <w:t xml:space="preserve"> some regions. </w:t>
            </w:r>
            <w:r w:rsidR="00442A2F">
              <w:rPr>
                <w:rFonts w:eastAsia="宋体"/>
              </w:rPr>
              <w:t>T</w:t>
            </w:r>
            <w:r>
              <w:rPr>
                <w:rFonts w:eastAsia="宋体"/>
              </w:rPr>
              <w:t xml:space="preserve">he status change service operation of the AMF within the AMF set </w:t>
            </w:r>
            <w:r w:rsidR="001D3945">
              <w:rPr>
                <w:rFonts w:eastAsia="宋体"/>
              </w:rPr>
              <w:t>and/</w:t>
            </w:r>
            <w:r>
              <w:rPr>
                <w:rFonts w:eastAsia="宋体"/>
              </w:rPr>
              <w:t>or the region is an effective optional information to the NFs, e.g. NEF, NWDAF and NRF to make decisions on cooperative AMF service provision in vertical application sce</w:t>
            </w:r>
            <w:r w:rsidR="007B1DDF">
              <w:rPr>
                <w:rFonts w:eastAsia="宋体"/>
              </w:rPr>
              <w:t>n</w:t>
            </w:r>
            <w:r>
              <w:rPr>
                <w:rFonts w:eastAsia="宋体"/>
              </w:rPr>
              <w:t>arios.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4CB4" w:rsidP="00346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4A7B">
              <w:rPr>
                <w:rFonts w:eastAsia="宋体"/>
              </w:rPr>
              <w:t>AMF set ID</w:t>
            </w:r>
            <w:r w:rsidRPr="005C4A7B">
              <w:rPr>
                <w:rFonts w:eastAsia="宋体" w:hint="eastAsia"/>
                <w:lang w:eastAsia="zh-CN"/>
              </w:rPr>
              <w:t xml:space="preserve"> and </w:t>
            </w:r>
            <w:r w:rsidRPr="005C4A7B">
              <w:rPr>
                <w:lang w:eastAsia="zh-CN"/>
              </w:rPr>
              <w:t>AMF region</w:t>
            </w:r>
            <w:r w:rsidR="001364E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 w:rsidR="001364E9">
              <w:rPr>
                <w:rFonts w:hint="eastAsia"/>
                <w:noProof/>
                <w:lang w:eastAsia="zh-CN"/>
              </w:rPr>
              <w:t xml:space="preserve"> included </w:t>
            </w:r>
            <w:r w:rsidR="001364E9">
              <w:rPr>
                <w:noProof/>
                <w:lang w:eastAsia="zh-CN"/>
              </w:rPr>
              <w:t>in the</w:t>
            </w:r>
            <w:r w:rsidR="001364E9">
              <w:rPr>
                <w:rFonts w:hint="eastAsia"/>
                <w:noProof/>
                <w:lang w:eastAsia="zh-CN"/>
              </w:rPr>
              <w:t xml:space="preserve"> </w:t>
            </w:r>
            <w:r w:rsidR="001364E9" w:rsidRPr="00140E21">
              <w:t>5.2.2.</w:t>
            </w:r>
            <w:r>
              <w:t>2.</w:t>
            </w:r>
            <w:r w:rsidR="001364E9" w:rsidRPr="00140E21">
              <w:t>1</w:t>
            </w:r>
            <w:r w:rsidR="00346529">
              <w:t>5</w:t>
            </w:r>
            <w:r w:rsidR="001364E9">
              <w:t xml:space="preserve"> </w:t>
            </w:r>
            <w:r>
              <w:t>at</w:t>
            </w:r>
            <w:r w:rsidR="001364E9">
              <w:t xml:space="preserve"> the </w:t>
            </w:r>
            <w:r>
              <w:rPr>
                <w:noProof/>
                <w:lang w:eastAsia="zh-CN"/>
              </w:rPr>
              <w:t>input optional in the service operation of</w:t>
            </w:r>
            <w:r w:rsidR="00346529">
              <w:rPr>
                <w:noProof/>
                <w:lang w:eastAsia="zh-CN"/>
              </w:rPr>
              <w:t xml:space="preserve"> </w:t>
            </w:r>
            <w:proofErr w:type="spellStart"/>
            <w:r w:rsidR="00346529" w:rsidRPr="00140E21">
              <w:rPr>
                <w:rFonts w:eastAsia="宋体"/>
              </w:rPr>
              <w:t>Namf_Communication</w:t>
            </w:r>
            <w:proofErr w:type="spellEnd"/>
            <w:r w:rsidR="00346529" w:rsidRPr="00140E21">
              <w:rPr>
                <w:rFonts w:eastAsia="宋体"/>
              </w:rPr>
              <w:t>_</w:t>
            </w:r>
            <w:r w:rsidR="00346529">
              <w:rPr>
                <w:rFonts w:eastAsia="宋体"/>
              </w:rPr>
              <w:t xml:space="preserve"> </w:t>
            </w:r>
            <w:proofErr w:type="spellStart"/>
            <w:r w:rsidR="00346529" w:rsidRPr="00140E21">
              <w:rPr>
                <w:rFonts w:eastAsia="MS Mincho"/>
              </w:rPr>
              <w:t>AMFStatusChangeUnSubscribe</w:t>
            </w:r>
            <w:proofErr w:type="spellEnd"/>
            <w:r w:rsidR="001364E9">
              <w:rPr>
                <w:rFonts w:eastAsia="宋体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CB4" w:rsidP="009A73C7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宋体"/>
              </w:rPr>
              <w:t>Cooperative AMF service provision</w:t>
            </w:r>
            <w:r w:rsidR="001364E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within a</w:t>
            </w:r>
            <w:r>
              <w:rPr>
                <w:rFonts w:hint="eastAsia"/>
                <w:noProof/>
                <w:lang w:eastAsia="zh-CN"/>
              </w:rPr>
              <w:t xml:space="preserve">n AMF set or </w:t>
            </w:r>
            <w:r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 xml:space="preserve">region </w:t>
            </w:r>
            <w:r w:rsidR="001364E9">
              <w:rPr>
                <w:noProof/>
                <w:lang w:eastAsia="zh-CN"/>
              </w:rPr>
              <w:t xml:space="preserve">is not </w:t>
            </w:r>
            <w:r w:rsidR="00DD002E">
              <w:rPr>
                <w:noProof/>
                <w:lang w:eastAsia="zh-CN"/>
              </w:rPr>
              <w:t xml:space="preserve">explictly </w:t>
            </w:r>
            <w:r w:rsidR="00FC7C82">
              <w:rPr>
                <w:noProof/>
                <w:lang w:eastAsia="zh-CN"/>
              </w:rPr>
              <w:t>included</w:t>
            </w:r>
            <w:r w:rsidR="001364E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274A" w:rsidP="00346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</w:t>
            </w:r>
            <w:r w:rsidR="006E0915">
              <w:rPr>
                <w:rFonts w:hint="eastAsia"/>
                <w:noProof/>
                <w:lang w:eastAsia="zh-CN"/>
              </w:rPr>
              <w:t>2.1</w:t>
            </w:r>
            <w:r w:rsidR="00346529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>
      <w:pPr>
        <w:rPr>
          <w:noProof/>
          <w:lang w:eastAsia="zh-CN"/>
        </w:rPr>
      </w:pPr>
    </w:p>
    <w:p w:rsidR="00AC0DFB" w:rsidRDefault="00AC0DFB" w:rsidP="00AC0DFB">
      <w:pPr>
        <w:rPr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</w:t>
      </w:r>
      <w:r>
        <w:rPr>
          <w:noProof/>
          <w:lang w:eastAsia="zh-CN"/>
        </w:rPr>
        <w:t xml:space="preserve">  </w:t>
      </w:r>
      <w:r w:rsidR="00FB5D4E">
        <w:rPr>
          <w:noProof/>
          <w:lang w:eastAsia="zh-CN"/>
        </w:rPr>
        <w:t>revised</w:t>
      </w:r>
      <w:r>
        <w:rPr>
          <w:noProof/>
          <w:lang w:eastAsia="zh-CN"/>
        </w:rPr>
        <w:t xml:space="preserve"> 5.2.2.</w:t>
      </w:r>
      <w:r w:rsidR="006E0915">
        <w:rPr>
          <w:noProof/>
          <w:lang w:eastAsia="zh-CN"/>
        </w:rPr>
        <w:t>2.1</w:t>
      </w:r>
      <w:r w:rsidR="00346529">
        <w:rPr>
          <w:noProof/>
          <w:lang w:eastAsia="zh-CN"/>
        </w:rPr>
        <w:t>5</w:t>
      </w:r>
      <w:r>
        <w:rPr>
          <w:noProof/>
          <w:lang w:eastAsia="zh-CN"/>
        </w:rPr>
        <w:t xml:space="preserve"> is as follows</w:t>
      </w:r>
      <w:r w:rsidR="003E5F06">
        <w:rPr>
          <w:noProof/>
          <w:lang w:eastAsia="zh-CN"/>
        </w:rPr>
        <w:t>:</w:t>
      </w:r>
    </w:p>
    <w:p w:rsidR="0025312A" w:rsidRDefault="0025312A" w:rsidP="00AC0DFB">
      <w:pPr>
        <w:rPr>
          <w:noProof/>
          <w:lang w:eastAsia="zh-CN"/>
        </w:rPr>
      </w:pPr>
    </w:p>
    <w:p w:rsidR="00346529" w:rsidRPr="00140E21" w:rsidRDefault="00AC0DFB" w:rsidP="00346529">
      <w:pPr>
        <w:pStyle w:val="5"/>
        <w:rPr>
          <w:rFonts w:eastAsia="宋体"/>
        </w:rPr>
      </w:pPr>
      <w:r>
        <w:rPr>
          <w:noProof/>
          <w:lang w:eastAsia="zh-CN"/>
        </w:rPr>
        <w:t xml:space="preserve">  </w:t>
      </w:r>
      <w:bookmarkStart w:id="3" w:name="_Toc20204414"/>
      <w:r w:rsidR="00346529" w:rsidRPr="00140E21">
        <w:rPr>
          <w:rFonts w:eastAsia="宋体"/>
        </w:rPr>
        <w:t>5.2.2.2.15</w:t>
      </w:r>
      <w:r w:rsidR="00346529" w:rsidRPr="00140E21">
        <w:rPr>
          <w:rFonts w:eastAsia="宋体"/>
        </w:rPr>
        <w:tab/>
      </w:r>
      <w:bookmarkEnd w:id="3"/>
      <w:proofErr w:type="spellStart"/>
      <w:r w:rsidR="00346529" w:rsidRPr="00140E21">
        <w:rPr>
          <w:rFonts w:eastAsia="宋体"/>
        </w:rPr>
        <w:t>Namf_Communication_</w:t>
      </w:r>
      <w:r w:rsidR="00346529" w:rsidRPr="00140E21">
        <w:rPr>
          <w:rFonts w:eastAsia="MS Mincho"/>
        </w:rPr>
        <w:t>AMFStatusChangeUnSubscribe</w:t>
      </w:r>
      <w:proofErr w:type="spellEnd"/>
      <w:r w:rsidR="00346529" w:rsidRPr="00140E21">
        <w:rPr>
          <w:rFonts w:eastAsia="宋体"/>
        </w:rPr>
        <w:t xml:space="preserve"> service operation</w:t>
      </w:r>
    </w:p>
    <w:p w:rsidR="00346529" w:rsidRPr="00140E21" w:rsidRDefault="00346529" w:rsidP="0034652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Service operation name: </w:t>
      </w:r>
      <w:proofErr w:type="spellStart"/>
      <w:r w:rsidRPr="00140E21">
        <w:rPr>
          <w:rFonts w:eastAsia="宋体"/>
        </w:rPr>
        <w:t>Namf_Communication_</w:t>
      </w:r>
      <w:r w:rsidRPr="00140E21">
        <w:rPr>
          <w:rFonts w:eastAsia="MS Mincho"/>
        </w:rPr>
        <w:t>AMFStatusChangeUnSubscribe</w:t>
      </w:r>
      <w:proofErr w:type="spellEnd"/>
    </w:p>
    <w:p w:rsidR="00346529" w:rsidRPr="00140E21" w:rsidRDefault="00346529" w:rsidP="0034652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>Description:</w:t>
      </w:r>
      <w:r w:rsidRPr="00140E21">
        <w:rPr>
          <w:rFonts w:eastAsia="宋体"/>
        </w:rPr>
        <w:t xml:space="preserve"> This service operation is used by an NF to unsubscribe for AMF Status Change notification.</w:t>
      </w:r>
    </w:p>
    <w:p w:rsidR="00346529" w:rsidRPr="00140E21" w:rsidRDefault="00346529" w:rsidP="0034652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Input, Required: </w:t>
      </w:r>
      <w:r w:rsidRPr="00140E21">
        <w:rPr>
          <w:rFonts w:eastAsia="宋体"/>
        </w:rPr>
        <w:t>GUAMI(s).</w:t>
      </w:r>
    </w:p>
    <w:p w:rsidR="00346529" w:rsidRPr="00140E21" w:rsidRDefault="00346529" w:rsidP="0034652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Input, Optional: </w:t>
      </w:r>
      <w:r w:rsidR="008909D4" w:rsidRPr="008909D4">
        <w:rPr>
          <w:rFonts w:eastAsia="宋体"/>
          <w:color w:val="C00000"/>
        </w:rPr>
        <w:t>AMF set ID, AMF region</w:t>
      </w:r>
      <w:r w:rsidRPr="00140E21">
        <w:rPr>
          <w:rFonts w:eastAsia="宋体"/>
        </w:rPr>
        <w:t>.</w:t>
      </w:r>
    </w:p>
    <w:p w:rsidR="00346529" w:rsidRPr="00140E21" w:rsidRDefault="00346529" w:rsidP="0034652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>Output, Required:</w:t>
      </w:r>
      <w:r w:rsidRPr="00140E21">
        <w:rPr>
          <w:rFonts w:eastAsia="宋体"/>
        </w:rPr>
        <w:t xml:space="preserve"> None.</w:t>
      </w:r>
    </w:p>
    <w:p w:rsidR="00346529" w:rsidRDefault="00346529" w:rsidP="0034652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  <w:b/>
        </w:rPr>
        <w:t xml:space="preserve">Output, Optional: </w:t>
      </w:r>
      <w:r w:rsidRPr="00140E21">
        <w:rPr>
          <w:rFonts w:eastAsia="宋体"/>
        </w:rPr>
        <w:t>None.</w:t>
      </w:r>
    </w:p>
    <w:p w:rsidR="00346529" w:rsidRPr="00346529" w:rsidRDefault="00346529" w:rsidP="00346529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140E21">
        <w:rPr>
          <w:rFonts w:eastAsia="宋体"/>
        </w:rPr>
        <w:t>See clause 5.21.2.2, TS</w:t>
      </w:r>
      <w:r>
        <w:rPr>
          <w:rFonts w:eastAsia="宋体"/>
        </w:rPr>
        <w:t> </w:t>
      </w:r>
      <w:r w:rsidRPr="00140E21">
        <w:rPr>
          <w:rFonts w:eastAsia="宋体"/>
        </w:rPr>
        <w:t>23.501</w:t>
      </w:r>
      <w:r>
        <w:rPr>
          <w:rFonts w:eastAsia="宋体"/>
        </w:rPr>
        <w:t> </w:t>
      </w:r>
      <w:r w:rsidRPr="00140E21">
        <w:rPr>
          <w:rFonts w:eastAsia="宋体"/>
        </w:rPr>
        <w:t>[2] for the example usage of this service operation. The GUAMI(s)</w:t>
      </w:r>
      <w:r w:rsidR="008909D4">
        <w:rPr>
          <w:rFonts w:eastAsia="宋体"/>
        </w:rPr>
        <w:t xml:space="preserve">, </w:t>
      </w:r>
      <w:r w:rsidR="008909D4" w:rsidRPr="008909D4">
        <w:rPr>
          <w:rFonts w:eastAsia="宋体"/>
          <w:color w:val="C00000"/>
        </w:rPr>
        <w:t>AMF set ID and AMF</w:t>
      </w:r>
      <w:r w:rsidR="008909D4">
        <w:rPr>
          <w:rFonts w:eastAsia="宋体"/>
        </w:rPr>
        <w:t xml:space="preserve"> region</w:t>
      </w:r>
      <w:r w:rsidRPr="00140E21">
        <w:rPr>
          <w:rFonts w:eastAsia="宋体"/>
        </w:rPr>
        <w:t xml:space="preserve"> is used to ident</w:t>
      </w:r>
      <w:r>
        <w:rPr>
          <w:rFonts w:eastAsia="宋体"/>
        </w:rPr>
        <w:t>ify the AMF.</w:t>
      </w:r>
    </w:p>
    <w:p w:rsidR="00AC0DFB" w:rsidRDefault="00AC0DFB" w:rsidP="006E0915">
      <w:pPr>
        <w:rPr>
          <w:lang w:eastAsia="zh-CN"/>
        </w:rPr>
      </w:pPr>
    </w:p>
    <w:p w:rsidR="003D523F" w:rsidRDefault="003D523F">
      <w:pPr>
        <w:rPr>
          <w:noProof/>
          <w:lang w:eastAsia="zh-CN"/>
        </w:rPr>
      </w:pPr>
    </w:p>
    <w:p w:rsidR="003D523F" w:rsidRDefault="003D523F">
      <w:pPr>
        <w:rPr>
          <w:noProof/>
          <w:lang w:eastAsia="zh-CN"/>
        </w:rPr>
      </w:pPr>
    </w:p>
    <w:p w:rsidR="001E41F3" w:rsidRDefault="0016698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References</w:t>
      </w:r>
    </w:p>
    <w:p w:rsidR="00166989" w:rsidRDefault="00166989">
      <w:pPr>
        <w:rPr>
          <w:noProof/>
          <w:lang w:eastAsia="zh-CN"/>
        </w:rPr>
      </w:pPr>
      <w:r>
        <w:rPr>
          <w:noProof/>
          <w:lang w:eastAsia="zh-CN"/>
        </w:rPr>
        <w:t xml:space="preserve">[1] </w:t>
      </w:r>
      <w:r w:rsidRPr="00140E21"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:rsidR="00166989" w:rsidRDefault="00166989">
      <w:pPr>
        <w:rPr>
          <w:noProof/>
          <w:lang w:eastAsia="zh-CN"/>
        </w:rPr>
      </w:pPr>
      <w:r>
        <w:rPr>
          <w:noProof/>
          <w:lang w:eastAsia="zh-CN"/>
        </w:rPr>
        <w:t xml:space="preserve">[2]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:rsidR="00166989" w:rsidRDefault="00166989">
      <w:r>
        <w:rPr>
          <w:noProof/>
          <w:lang w:eastAsia="zh-CN"/>
        </w:rPr>
        <w:t>[3]</w:t>
      </w:r>
      <w:r w:rsidRPr="00166989">
        <w:t xml:space="preserve">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:rsidR="00166989" w:rsidRDefault="00166989">
      <w:r>
        <w:t>[4]</w:t>
      </w:r>
      <w:r w:rsidRPr="00166989">
        <w:t xml:space="preserve"> </w:t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:rsidR="00705F43" w:rsidRDefault="00705F43" w:rsidP="00705F43">
      <w:pPr>
        <w:rPr>
          <w:lang w:eastAsia="zh-CN"/>
        </w:rPr>
      </w:pPr>
      <w:r>
        <w:t xml:space="preserve">[5] </w:t>
      </w:r>
      <w:r w:rsidRPr="00140E21">
        <w:t>3GPP</w:t>
      </w:r>
      <w:r>
        <w:t> </w:t>
      </w:r>
      <w:r w:rsidRPr="00140E21">
        <w:t>TS</w:t>
      </w:r>
      <w:r>
        <w:t xml:space="preserve"> 28.500: “</w:t>
      </w:r>
      <w:r w:rsidRPr="00EB78CB">
        <w:rPr>
          <w:lang w:eastAsia="zh-CN"/>
        </w:rPr>
        <w:t>Management concept, architecture and requirements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for mobile networks that include virtualized network functions</w:t>
      </w:r>
      <w:r>
        <w:rPr>
          <w:lang w:eastAsia="zh-CN"/>
        </w:rPr>
        <w:t>”.</w:t>
      </w:r>
    </w:p>
    <w:p w:rsidR="00705F43" w:rsidRPr="00705F43" w:rsidRDefault="00705F43" w:rsidP="00705F43">
      <w:r>
        <w:rPr>
          <w:lang w:eastAsia="zh-CN"/>
        </w:rPr>
        <w:t xml:space="preserve">[6] </w:t>
      </w:r>
      <w:r w:rsidRPr="00140E21">
        <w:t>3GPP</w:t>
      </w:r>
      <w:r>
        <w:t> </w:t>
      </w:r>
      <w:r w:rsidRPr="00140E21">
        <w:t>TS</w:t>
      </w:r>
      <w:r>
        <w:t xml:space="preserve"> 28.533: “</w:t>
      </w:r>
      <w:r w:rsidRPr="00EB78CB">
        <w:rPr>
          <w:lang w:eastAsia="zh-CN"/>
        </w:rPr>
        <w:t>Management concept, architecture and requirements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for mobile networks that include virtualized network functions</w:t>
      </w:r>
      <w:r>
        <w:rPr>
          <w:lang w:eastAsia="zh-CN"/>
        </w:rPr>
        <w:t>”.</w:t>
      </w:r>
    </w:p>
    <w:p w:rsidR="00705F43" w:rsidRPr="009063AB" w:rsidRDefault="009063A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[7] </w:t>
      </w:r>
      <w:r w:rsidRPr="00140E21">
        <w:t>3GPP</w:t>
      </w:r>
      <w:r>
        <w:t> </w:t>
      </w:r>
      <w:r w:rsidRPr="00140E21">
        <w:t>TS</w:t>
      </w:r>
      <w:r>
        <w:t xml:space="preserve"> 38.410:” </w:t>
      </w:r>
      <w:r w:rsidR="008D6723">
        <w:t>NG-RAN; NG general aspects and principles</w:t>
      </w:r>
      <w:r w:rsidR="006B2620">
        <w:t xml:space="preserve"> </w:t>
      </w:r>
      <w:r w:rsidR="008D6723">
        <w:t>(Rel-15).”</w:t>
      </w:r>
    </w:p>
    <w:sectPr w:rsidR="00705F43" w:rsidRPr="009063A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7A9" w:rsidRDefault="00D877A9">
      <w:r>
        <w:separator/>
      </w:r>
    </w:p>
  </w:endnote>
  <w:endnote w:type="continuationSeparator" w:id="0">
    <w:p w:rsidR="00D877A9" w:rsidRDefault="00D8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7A9" w:rsidRDefault="00D877A9">
      <w:r>
        <w:separator/>
      </w:r>
    </w:p>
  </w:footnote>
  <w:footnote w:type="continuationSeparator" w:id="0">
    <w:p w:rsidR="00D877A9" w:rsidRDefault="00D87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0986"/>
    <w:rsid w:val="001364E9"/>
    <w:rsid w:val="00145D43"/>
    <w:rsid w:val="00151911"/>
    <w:rsid w:val="00166989"/>
    <w:rsid w:val="00192C46"/>
    <w:rsid w:val="001A08B3"/>
    <w:rsid w:val="001A7B60"/>
    <w:rsid w:val="001B52F0"/>
    <w:rsid w:val="001B7A65"/>
    <w:rsid w:val="001D3945"/>
    <w:rsid w:val="001E41F3"/>
    <w:rsid w:val="002150AF"/>
    <w:rsid w:val="00250F09"/>
    <w:rsid w:val="0025312A"/>
    <w:rsid w:val="0026004D"/>
    <w:rsid w:val="002640DD"/>
    <w:rsid w:val="00275D12"/>
    <w:rsid w:val="002833CD"/>
    <w:rsid w:val="00284FEB"/>
    <w:rsid w:val="002860C4"/>
    <w:rsid w:val="002A274A"/>
    <w:rsid w:val="002B330B"/>
    <w:rsid w:val="002B5741"/>
    <w:rsid w:val="00305409"/>
    <w:rsid w:val="00346529"/>
    <w:rsid w:val="003609EF"/>
    <w:rsid w:val="0036231A"/>
    <w:rsid w:val="00363044"/>
    <w:rsid w:val="00374DD4"/>
    <w:rsid w:val="003C4AB6"/>
    <w:rsid w:val="003D523F"/>
    <w:rsid w:val="003E1A36"/>
    <w:rsid w:val="003E5F06"/>
    <w:rsid w:val="00410371"/>
    <w:rsid w:val="00417FB0"/>
    <w:rsid w:val="004242F1"/>
    <w:rsid w:val="0043205E"/>
    <w:rsid w:val="00434E7A"/>
    <w:rsid w:val="00442A2F"/>
    <w:rsid w:val="00477DD2"/>
    <w:rsid w:val="004B75B7"/>
    <w:rsid w:val="004C76B3"/>
    <w:rsid w:val="004E41D3"/>
    <w:rsid w:val="0051580D"/>
    <w:rsid w:val="0052436B"/>
    <w:rsid w:val="00547111"/>
    <w:rsid w:val="0057068A"/>
    <w:rsid w:val="005806A8"/>
    <w:rsid w:val="00592D74"/>
    <w:rsid w:val="005B5B93"/>
    <w:rsid w:val="005C4A7B"/>
    <w:rsid w:val="005E2C44"/>
    <w:rsid w:val="00601728"/>
    <w:rsid w:val="006113F0"/>
    <w:rsid w:val="00621188"/>
    <w:rsid w:val="006257ED"/>
    <w:rsid w:val="00665735"/>
    <w:rsid w:val="00695808"/>
    <w:rsid w:val="006960DA"/>
    <w:rsid w:val="006B2620"/>
    <w:rsid w:val="006B46FB"/>
    <w:rsid w:val="006C1D3A"/>
    <w:rsid w:val="006E03DA"/>
    <w:rsid w:val="006E0915"/>
    <w:rsid w:val="006E21FB"/>
    <w:rsid w:val="00705F43"/>
    <w:rsid w:val="00744C42"/>
    <w:rsid w:val="007465B7"/>
    <w:rsid w:val="0075310D"/>
    <w:rsid w:val="00757E2D"/>
    <w:rsid w:val="00792342"/>
    <w:rsid w:val="0079360C"/>
    <w:rsid w:val="007977A8"/>
    <w:rsid w:val="007A4C98"/>
    <w:rsid w:val="007B1DDF"/>
    <w:rsid w:val="007B512A"/>
    <w:rsid w:val="007C2097"/>
    <w:rsid w:val="007D6A07"/>
    <w:rsid w:val="007F7259"/>
    <w:rsid w:val="008040A8"/>
    <w:rsid w:val="0082299A"/>
    <w:rsid w:val="008279FA"/>
    <w:rsid w:val="008626E7"/>
    <w:rsid w:val="00870EE7"/>
    <w:rsid w:val="008863B9"/>
    <w:rsid w:val="008869B2"/>
    <w:rsid w:val="008909D4"/>
    <w:rsid w:val="008A1087"/>
    <w:rsid w:val="008A45A6"/>
    <w:rsid w:val="008D6723"/>
    <w:rsid w:val="008E63FC"/>
    <w:rsid w:val="008F686C"/>
    <w:rsid w:val="009063AB"/>
    <w:rsid w:val="009148DE"/>
    <w:rsid w:val="00941E30"/>
    <w:rsid w:val="009671CE"/>
    <w:rsid w:val="009777D9"/>
    <w:rsid w:val="00991B88"/>
    <w:rsid w:val="009A4619"/>
    <w:rsid w:val="009A5753"/>
    <w:rsid w:val="009A579D"/>
    <w:rsid w:val="009A73C7"/>
    <w:rsid w:val="009E1009"/>
    <w:rsid w:val="009E3297"/>
    <w:rsid w:val="009F5B56"/>
    <w:rsid w:val="009F734F"/>
    <w:rsid w:val="00A246B6"/>
    <w:rsid w:val="00A335F5"/>
    <w:rsid w:val="00A47E70"/>
    <w:rsid w:val="00A50CF0"/>
    <w:rsid w:val="00A555E8"/>
    <w:rsid w:val="00A748D1"/>
    <w:rsid w:val="00A7671C"/>
    <w:rsid w:val="00AA2CBC"/>
    <w:rsid w:val="00AA3AD2"/>
    <w:rsid w:val="00AB6F41"/>
    <w:rsid w:val="00AC0DFB"/>
    <w:rsid w:val="00AC5820"/>
    <w:rsid w:val="00AD1CD8"/>
    <w:rsid w:val="00AF1CE9"/>
    <w:rsid w:val="00B258BB"/>
    <w:rsid w:val="00B67B97"/>
    <w:rsid w:val="00B968C8"/>
    <w:rsid w:val="00BA3EC5"/>
    <w:rsid w:val="00BA51D9"/>
    <w:rsid w:val="00BB3891"/>
    <w:rsid w:val="00BB5DFC"/>
    <w:rsid w:val="00BD279D"/>
    <w:rsid w:val="00BD34EA"/>
    <w:rsid w:val="00BD6BB8"/>
    <w:rsid w:val="00C11CC7"/>
    <w:rsid w:val="00C66BA2"/>
    <w:rsid w:val="00C948F2"/>
    <w:rsid w:val="00C95985"/>
    <w:rsid w:val="00CC5026"/>
    <w:rsid w:val="00CC68D0"/>
    <w:rsid w:val="00CD43B5"/>
    <w:rsid w:val="00D03F9A"/>
    <w:rsid w:val="00D06D51"/>
    <w:rsid w:val="00D24991"/>
    <w:rsid w:val="00D50255"/>
    <w:rsid w:val="00D66520"/>
    <w:rsid w:val="00D877A9"/>
    <w:rsid w:val="00DB37E4"/>
    <w:rsid w:val="00DD002E"/>
    <w:rsid w:val="00DE34CF"/>
    <w:rsid w:val="00DF4CB4"/>
    <w:rsid w:val="00E13F3D"/>
    <w:rsid w:val="00E34898"/>
    <w:rsid w:val="00E8440A"/>
    <w:rsid w:val="00EB09B7"/>
    <w:rsid w:val="00EE7D7C"/>
    <w:rsid w:val="00F07382"/>
    <w:rsid w:val="00F21CB0"/>
    <w:rsid w:val="00F25D98"/>
    <w:rsid w:val="00F300FB"/>
    <w:rsid w:val="00F45AD7"/>
    <w:rsid w:val="00FB5D4E"/>
    <w:rsid w:val="00FB6386"/>
    <w:rsid w:val="00FB7B83"/>
    <w:rsid w:val="00FC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017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17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017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3209E-9E4B-470F-9D4C-7CD45899F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Zy-Zhao</cp:lastModifiedBy>
  <cp:revision>25</cp:revision>
  <cp:lastPrinted>1899-12-31T23:00:00Z</cp:lastPrinted>
  <dcterms:created xsi:type="dcterms:W3CDTF">2019-11-05T06:42:00Z</dcterms:created>
  <dcterms:modified xsi:type="dcterms:W3CDTF">2019-11-07T02:44:00Z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